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52" w:rsidRPr="003101FF" w:rsidRDefault="0075091B" w:rsidP="00EE11CA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3101FF">
        <w:rPr>
          <w:rFonts w:ascii="Garamond" w:hAnsi="Garamond" w:cs="Times New Roman"/>
          <w:b/>
          <w:sz w:val="24"/>
          <w:szCs w:val="24"/>
          <w:u w:val="single"/>
        </w:rPr>
        <w:t>Pytania na egzamin końcowy - studia podyplomowe w zakresi</w:t>
      </w:r>
      <w:r w:rsidR="00EE11CA" w:rsidRPr="003101FF">
        <w:rPr>
          <w:rFonts w:ascii="Garamond" w:hAnsi="Garamond" w:cs="Times New Roman"/>
          <w:b/>
          <w:sz w:val="24"/>
          <w:szCs w:val="24"/>
          <w:u w:val="single"/>
        </w:rPr>
        <w:t>e</w:t>
      </w:r>
    </w:p>
    <w:p w:rsidR="00EE11CA" w:rsidRPr="003101FF" w:rsidRDefault="00534C1C" w:rsidP="00EE11CA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r w:rsidRPr="003101FF">
        <w:rPr>
          <w:rFonts w:ascii="Garamond" w:hAnsi="Garamond" w:cs="Times New Roman"/>
          <w:b/>
          <w:sz w:val="24"/>
          <w:szCs w:val="24"/>
        </w:rPr>
        <w:t>PRZYGOTOWANIE PEDAGOGICZNE DO WYKONYWANIA ZAWODU NAUCZYCIELA</w:t>
      </w:r>
    </w:p>
    <w:bookmarkEnd w:id="0"/>
    <w:p w:rsidR="004E4452" w:rsidRPr="003101FF" w:rsidRDefault="004E4452">
      <w:pPr>
        <w:spacing w:after="0" w:line="360" w:lineRule="auto"/>
        <w:jc w:val="center"/>
        <w:rPr>
          <w:rFonts w:ascii="Garamond" w:hAnsi="Garamond" w:cs="Times New Roman"/>
          <w:color w:val="FF9900"/>
          <w:sz w:val="24"/>
          <w:szCs w:val="24"/>
        </w:rPr>
      </w:pP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 xml:space="preserve">Wyjaśnij pojęcia: wychowanie, edukacja, kształcenie, nauczanie. 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Wymień i scharakteryzuj podstawowe funkcje szkoły. Wyjaśnij, na czym polegają i w jaki sposób są realizowane.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Przedstaw podstawowe akty prawne regulujące pracę szkoły.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Przedstaw zasady etyki zawodowej nauczycieli.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Przedstaw nową ścieżkę awansu zawodowego nauczycieli według obowiązujących przepisów prawa.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Wymień obowiązki nauczycieli według Karty Nauczyciela.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Wymień główne kompetencje kluczowe według wg Rady Unii Europejskiej.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Proszę omówić taksonomię celów kształcenia wg Bolesława </w:t>
      </w:r>
      <w:proofErr w:type="spellStart"/>
      <w:r w:rsidRPr="003101FF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Niemierki</w:t>
      </w:r>
      <w:proofErr w:type="spellEnd"/>
      <w:r w:rsidRPr="003101FF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Jaki jest zakres oceniania wewnątrzszkolnego?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>Czym różni się ocenianie sumujące od kształtującego?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Czym charakteryzują się metody aktywizujące? Przedstaw ogólny podział metod aktywizujących.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Jaka jest różnica między konspektem a scenariuszem zajęć? Co powinien zawierać scenariusz zajęć?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Przedstaw rodzaje ewaluacji w edukacji.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 xml:space="preserve">Czemu służy i na czym polega autoewaluacja pracy nauczyciela? Jakie narzędzia można w tym procesie wykorzystać?  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 xml:space="preserve">Omów główne obszary współpracy szkoły z wybranymi instytucjami w środowisku lokalnym.  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 xml:space="preserve">Proszę omówić zagadnienie współpracy rodziny i szkoły w polskim systemie oświaty. 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W jaki sposób nauczyciel może wykorzystać technologię informacyjną i sztuczną inteligencję w procesie dydaktyczno-wychowawczym?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Jaka jest rola gier dydaktycznych w nauczaniu?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 xml:space="preserve">Jak budować autorytet nauczyciela/wychowawcy w dobie cyfrowych technologii? 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>Przedstaw założenia pedagogiki alternatywnej.  Wskaż przykłady alternatywnych form edukacji.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 xml:space="preserve"> Wymień cechy komunikacji interpersonalnej. 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 w:cs="Times New Roman"/>
          <w:sz w:val="24"/>
          <w:szCs w:val="24"/>
        </w:rPr>
        <w:t xml:space="preserve"> Na czym polega zasada indywidualizacji nauczania?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 xml:space="preserve">Jakiego rodzaju działania może podjąć nauczyciel, gdy widzi, że dziecko doświadcza problemów z nauką? </w:t>
      </w:r>
    </w:p>
    <w:p w:rsidR="004E4452" w:rsidRPr="003101FF" w:rsidRDefault="007509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 xml:space="preserve">Wyjaśnij pojęcia: zaburzenia rozwojowe, specyficzne trudności w uczeniu się. </w:t>
      </w:r>
    </w:p>
    <w:p w:rsidR="008608AC" w:rsidRPr="003101FF" w:rsidRDefault="008608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>Wyjaśnij na czym polegają mediacje</w:t>
      </w:r>
    </w:p>
    <w:p w:rsidR="008608AC" w:rsidRPr="003101FF" w:rsidRDefault="008608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101FF">
        <w:rPr>
          <w:rFonts w:ascii="Garamond" w:hAnsi="Garamond"/>
          <w:sz w:val="24"/>
          <w:szCs w:val="24"/>
        </w:rPr>
        <w:t>Wyjaśnij czym się różni komunikacja werbalna od komunikacji  niewerbalnej</w:t>
      </w:r>
    </w:p>
    <w:p w:rsidR="004E4452" w:rsidRPr="003101FF" w:rsidRDefault="004E4452">
      <w:pPr>
        <w:pStyle w:val="Akapitzlist"/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4E4452" w:rsidRPr="003101FF" w:rsidRDefault="004E4452">
      <w:pPr>
        <w:pStyle w:val="Akapitzlist"/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4E4452" w:rsidRPr="003101FF" w:rsidRDefault="004E4452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4E4452" w:rsidRPr="00310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09" w:rsidRDefault="00475F09">
      <w:pPr>
        <w:spacing w:line="240" w:lineRule="auto"/>
      </w:pPr>
      <w:r>
        <w:separator/>
      </w:r>
    </w:p>
  </w:endnote>
  <w:endnote w:type="continuationSeparator" w:id="0">
    <w:p w:rsidR="00475F09" w:rsidRDefault="00475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09" w:rsidRDefault="00475F09">
      <w:pPr>
        <w:spacing w:after="0"/>
      </w:pPr>
      <w:r>
        <w:separator/>
      </w:r>
    </w:p>
  </w:footnote>
  <w:footnote w:type="continuationSeparator" w:id="0">
    <w:p w:rsidR="00475F09" w:rsidRDefault="00475F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30C5E"/>
    <w:multiLevelType w:val="multilevel"/>
    <w:tmpl w:val="64F30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69"/>
    <w:rsid w:val="00010484"/>
    <w:rsid w:val="002205BB"/>
    <w:rsid w:val="003101FF"/>
    <w:rsid w:val="00396A59"/>
    <w:rsid w:val="00475F09"/>
    <w:rsid w:val="004E4452"/>
    <w:rsid w:val="00534C1C"/>
    <w:rsid w:val="00731833"/>
    <w:rsid w:val="0075091B"/>
    <w:rsid w:val="00815B8F"/>
    <w:rsid w:val="008608AC"/>
    <w:rsid w:val="00944C76"/>
    <w:rsid w:val="00950166"/>
    <w:rsid w:val="00974D87"/>
    <w:rsid w:val="00AB7669"/>
    <w:rsid w:val="00B2151E"/>
    <w:rsid w:val="00C065B2"/>
    <w:rsid w:val="00EE11CA"/>
    <w:rsid w:val="00F62416"/>
    <w:rsid w:val="00FB1F32"/>
    <w:rsid w:val="00FC68E1"/>
    <w:rsid w:val="2D363E38"/>
    <w:rsid w:val="41C01505"/>
    <w:rsid w:val="5F034881"/>
    <w:rsid w:val="67FD6F7B"/>
    <w:rsid w:val="747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2D78-CB67-4C39-A898-F0C52D3C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Lewandowska</dc:creator>
  <cp:lastModifiedBy>Dominika Mucha</cp:lastModifiedBy>
  <cp:revision>6</cp:revision>
  <dcterms:created xsi:type="dcterms:W3CDTF">2024-11-17T17:53:00Z</dcterms:created>
  <dcterms:modified xsi:type="dcterms:W3CDTF">2025-01-27T13:57:00Z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0CB9EE3681E24A39A555DD80D113E97B_13</vt:lpwstr>
  </property>
</Properties>
</file>