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5B3AD" w14:textId="77777777" w:rsidR="00901056" w:rsidRDefault="00901056" w:rsidP="00901056">
      <w:pPr>
        <w:spacing w:after="0" w:line="360" w:lineRule="auto"/>
        <w:jc w:val="center"/>
        <w:rPr>
          <w:rFonts w:ascii="Garamond" w:hAnsi="Garamond" w:cs="Times New Roman"/>
          <w:b/>
          <w:bCs/>
          <w:sz w:val="24"/>
          <w:szCs w:val="24"/>
          <w:u w:val="single"/>
        </w:rPr>
      </w:pPr>
      <w:r>
        <w:rPr>
          <w:rFonts w:ascii="Garamond" w:hAnsi="Garamond" w:cs="Times New Roman"/>
          <w:b/>
          <w:bCs/>
          <w:sz w:val="24"/>
          <w:szCs w:val="24"/>
          <w:u w:val="single"/>
        </w:rPr>
        <w:t xml:space="preserve">Pytania na egzamin końcowy – studia podyplomowe w zakresie: </w:t>
      </w:r>
    </w:p>
    <w:p w14:paraId="490ADF25" w14:textId="63E1E55D" w:rsidR="00901056" w:rsidRDefault="00901056" w:rsidP="00901056">
      <w:pPr>
        <w:spacing w:line="360" w:lineRule="auto"/>
        <w:jc w:val="center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>Poszukiwanie osób zaginionych, zwłok i profilowanie psychologiczne</w:t>
      </w:r>
    </w:p>
    <w:p w14:paraId="15591EC7" w14:textId="16FE75F6" w:rsidR="007D59CE" w:rsidRDefault="007D59CE" w:rsidP="00697D93">
      <w:pPr>
        <w:shd w:val="clear" w:color="auto" w:fill="FFFFFF"/>
        <w:spacing w:after="0" w:line="240" w:lineRule="auto"/>
        <w:ind w:left="720" w:hanging="360"/>
        <w:textAlignment w:val="baseline"/>
      </w:pPr>
    </w:p>
    <w:p w14:paraId="0FE4AD1C" w14:textId="52D1D7D3" w:rsidR="007D59CE" w:rsidRDefault="007D59CE" w:rsidP="00697D93">
      <w:pPr>
        <w:shd w:val="clear" w:color="auto" w:fill="FFFFFF"/>
        <w:spacing w:after="0" w:line="240" w:lineRule="auto"/>
        <w:ind w:left="720" w:hanging="360"/>
        <w:textAlignment w:val="baseline"/>
      </w:pPr>
    </w:p>
    <w:p w14:paraId="00D102AC" w14:textId="653D69D1" w:rsidR="00697D93" w:rsidRPr="007D59CE" w:rsidRDefault="00697D93" w:rsidP="007D59CE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7D59C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jaki sposób należy chronić dane osobowe podczas prowadzenia akcji poszukiwawczej?</w:t>
      </w:r>
    </w:p>
    <w:p w14:paraId="736D5A14" w14:textId="77777777" w:rsidR="00697D93" w:rsidRPr="00697D93" w:rsidRDefault="00697D93" w:rsidP="00697D9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6D603C57" w14:textId="6F01AB83" w:rsidR="00697D93" w:rsidRPr="00697D93" w:rsidRDefault="00697D93" w:rsidP="00697D93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697D9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Na czym polega obowiązek informacyjny wobec osób, których dane są przetwarzane w toku poszukiwań?</w:t>
      </w:r>
    </w:p>
    <w:p w14:paraId="4DBACC85" w14:textId="77777777" w:rsidR="00697D93" w:rsidRPr="00697D93" w:rsidRDefault="00697D93" w:rsidP="00697D9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1FF7CB93" w14:textId="7B59078F" w:rsidR="00697D93" w:rsidRPr="00697D93" w:rsidRDefault="00697D93" w:rsidP="00697D93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697D9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Wymień nowoczesne metody i narzędzia do poszukiwania osób zaginionych</w:t>
      </w:r>
      <w:r w:rsidRPr="00697D9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14:paraId="77144E28" w14:textId="77777777" w:rsidR="00697D93" w:rsidRPr="00697D93" w:rsidRDefault="00697D93" w:rsidP="00697D9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0049892B" w14:textId="298EBF1D" w:rsidR="00697D93" w:rsidRPr="00697D93" w:rsidRDefault="00697D93" w:rsidP="00697D93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697D9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Omów specyfikę wykorzystania psów tropiących w poszukiwaniach osób zaginionych</w:t>
      </w:r>
      <w:r w:rsidRPr="00697D9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14:paraId="60D50D63" w14:textId="77777777" w:rsidR="00697D93" w:rsidRPr="00697D93" w:rsidRDefault="00697D93" w:rsidP="00697D9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201FE408" w14:textId="25F1BD13" w:rsidR="00697D93" w:rsidRPr="00697D93" w:rsidRDefault="00697D93" w:rsidP="00697D93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697D9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Przedstaw wykorzystanie charakterystycznych elementów pisma ręcznego w akcjach poszukiwawczych</w:t>
      </w:r>
      <w:r w:rsidRPr="00697D9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14:paraId="0D711004" w14:textId="77777777" w:rsidR="00697D93" w:rsidRPr="00697D93" w:rsidRDefault="00697D93" w:rsidP="00697D9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027BBD3C" w14:textId="5A825A3C" w:rsidR="00697D93" w:rsidRPr="00697D93" w:rsidRDefault="00697D93" w:rsidP="00697D93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697D9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Omów rolę poszczególnych formacji mundurowych w działaniach poszukiwawczych</w:t>
      </w:r>
      <w:r w:rsidRPr="00697D9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14:paraId="5E477DDA" w14:textId="77777777" w:rsidR="00697D93" w:rsidRPr="00697D93" w:rsidRDefault="00697D93" w:rsidP="00697D9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60175CBE" w14:textId="05FB1645" w:rsidR="00697D93" w:rsidRPr="00697D93" w:rsidRDefault="00697D93" w:rsidP="00697D93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697D9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Wymień jakie informacje przydatne w poszukiwaniach osób zaginionych można zaczerpnąć z pisma ręcznego</w:t>
      </w:r>
      <w:r w:rsidRPr="00697D9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14:paraId="5A09E942" w14:textId="77777777" w:rsidR="00697D93" w:rsidRPr="00697D93" w:rsidRDefault="00697D93" w:rsidP="00697D9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7B4DDCD5" w14:textId="744BEA9F" w:rsidR="00697D93" w:rsidRPr="00697D93" w:rsidRDefault="00697D93" w:rsidP="00697D93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697D9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Omów powody zaginięć.</w:t>
      </w:r>
    </w:p>
    <w:p w14:paraId="2EEA5F56" w14:textId="77777777" w:rsidR="00697D93" w:rsidRPr="00697D93" w:rsidRDefault="00697D93" w:rsidP="00697D9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751DD93A" w14:textId="6C290D47" w:rsidR="00697D93" w:rsidRDefault="00697D93" w:rsidP="00697D93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697D9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Jakie procedury należy wdrożyć w przypadku ujawnienia informacji niejawnych podczas poszukiwań?</w:t>
      </w:r>
    </w:p>
    <w:p w14:paraId="62E67359" w14:textId="77777777" w:rsidR="00901056" w:rsidRPr="00901056" w:rsidRDefault="00901056" w:rsidP="00901056">
      <w:pPr>
        <w:pStyle w:val="Akapitzlist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15237E09" w14:textId="7FDC237A" w:rsidR="00697D93" w:rsidRDefault="00697D93" w:rsidP="00697D93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697D9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Kiedy detektyw może odmówić wykonania zlecenia dotyczącego poszukiwania osoby </w:t>
      </w:r>
      <w:r w:rsidRPr="00697D9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 </w:t>
      </w:r>
      <w:r w:rsidRPr="00697D9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zaginionej?</w:t>
      </w:r>
    </w:p>
    <w:p w14:paraId="3B4A0B70" w14:textId="77777777" w:rsidR="00697D93" w:rsidRPr="00697D93" w:rsidRDefault="00697D93" w:rsidP="00697D9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0DA6CB68" w14:textId="739F1954" w:rsidR="00697D93" w:rsidRDefault="00697D93" w:rsidP="00697D93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697D9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J</w:t>
      </w:r>
      <w:r w:rsidRPr="00697D9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akie czynności detektyw wykonuje w ramach uprawnień ustawowych podczas poszukiwań?</w:t>
      </w:r>
    </w:p>
    <w:p w14:paraId="1FBC35C5" w14:textId="77777777" w:rsidR="007D59CE" w:rsidRPr="007D59CE" w:rsidRDefault="007D59CE" w:rsidP="007D59CE">
      <w:pPr>
        <w:pStyle w:val="Akapitzlist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52D607BB" w14:textId="1F396ADC" w:rsidR="00697D93" w:rsidRPr="007D59CE" w:rsidRDefault="00697D93" w:rsidP="007D59CE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7D59C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Wyjaśnij, jakie znaczenie ma art. 207 Kodeksu karnego w kontekście spraw o zaginięcie.</w:t>
      </w:r>
    </w:p>
    <w:p w14:paraId="2921469A" w14:textId="77777777" w:rsidR="007D59CE" w:rsidRPr="007D59CE" w:rsidRDefault="007D59CE" w:rsidP="007D59CE">
      <w:pPr>
        <w:pStyle w:val="Akapitzlist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77F37E8D" w14:textId="693BDCF4" w:rsidR="00697D93" w:rsidRPr="007D59CE" w:rsidRDefault="00697D93" w:rsidP="007D59CE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7D59C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Jak wygląda współpraca detektywa z organami wymiaru sprawiedliwości podczas poszukiwań?</w:t>
      </w:r>
    </w:p>
    <w:p w14:paraId="308169E5" w14:textId="77777777" w:rsidR="007D59CE" w:rsidRPr="007D59CE" w:rsidRDefault="007D59CE" w:rsidP="007D59CE">
      <w:pPr>
        <w:pStyle w:val="Akapitzlist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534ADD75" w14:textId="5F6116E5" w:rsidR="00697D93" w:rsidRPr="007D59CE" w:rsidRDefault="00697D93" w:rsidP="007D59CE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7D59C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Które instytucje są zaangażowane w procedurę uznania osoby za zaginioną</w:t>
      </w:r>
      <w:r w:rsidR="007D59CE" w:rsidRPr="007D59C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?</w:t>
      </w:r>
    </w:p>
    <w:p w14:paraId="0F759368" w14:textId="77777777" w:rsidR="007D59CE" w:rsidRPr="007D59CE" w:rsidRDefault="007D59CE" w:rsidP="007D59CE">
      <w:pPr>
        <w:pStyle w:val="Akapitzlist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7A1EC39E" w14:textId="2FA4B0A8" w:rsidR="00697D93" w:rsidRDefault="00697D93" w:rsidP="007D59CE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7D59C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Jakie środki techniczne i organizacyjne zwiększają bezpieczeństwo dokumentacji poszukiwawczej?</w:t>
      </w:r>
    </w:p>
    <w:p w14:paraId="5C19DB12" w14:textId="625AC1DB" w:rsidR="007D59CE" w:rsidRPr="007D59CE" w:rsidRDefault="007D59CE" w:rsidP="007D59CE">
      <w:pPr>
        <w:pStyle w:val="Akapitzlist"/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094376BE" w14:textId="622B0C35" w:rsidR="00697D93" w:rsidRDefault="00697D93" w:rsidP="007D59CE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7D59C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Co może grozić za nieuprawnione ujawnienie dokumentów dotyczących osoby zaginionej</w:t>
      </w:r>
      <w:r w:rsidR="007D59C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?</w:t>
      </w:r>
    </w:p>
    <w:p w14:paraId="596DFE1C" w14:textId="77777777" w:rsidR="007D59CE" w:rsidRPr="007D59CE" w:rsidRDefault="007D59CE" w:rsidP="007D59CE">
      <w:pPr>
        <w:pStyle w:val="Akapitzlist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7C2F11B0" w14:textId="0CA9B0CA" w:rsidR="00697D93" w:rsidRPr="007D59CE" w:rsidRDefault="00697D93" w:rsidP="007D59CE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7D59C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jakich okolicznościach sąd może uznać osobę za zmarłą?</w:t>
      </w:r>
    </w:p>
    <w:p w14:paraId="002C052C" w14:textId="77777777" w:rsidR="007D59CE" w:rsidRPr="00697D93" w:rsidRDefault="007D59CE" w:rsidP="00697D9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34C695C2" w14:textId="5FC43D10" w:rsidR="00697D93" w:rsidRDefault="00697D93" w:rsidP="007D59CE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7D59C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Jakie skutki prawne dla rodziny niesie uznanie osoby za zaginioną przez sąd?</w:t>
      </w:r>
    </w:p>
    <w:p w14:paraId="3050523E" w14:textId="77777777" w:rsidR="007D59CE" w:rsidRDefault="007D59CE" w:rsidP="00697D9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416C0107" w14:textId="3D556D36" w:rsidR="00697D93" w:rsidRDefault="00697D93" w:rsidP="007D59CE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7D59C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Jakie informacje są kluczowe przy tworzeniu profilu psychologicznego osoby zaginionej?</w:t>
      </w:r>
    </w:p>
    <w:p w14:paraId="17BE36B1" w14:textId="77777777" w:rsidR="007D59CE" w:rsidRPr="007D59CE" w:rsidRDefault="007D59CE" w:rsidP="007D59CE">
      <w:pPr>
        <w:pStyle w:val="Akapitzlist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6770434E" w14:textId="6360ED53" w:rsidR="00697D93" w:rsidRPr="007D59CE" w:rsidRDefault="00697D93" w:rsidP="007D59CE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7D59C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Jakie czynniki decydują o wyborze taktyki poszukiwawczej w terenie?</w:t>
      </w:r>
    </w:p>
    <w:p w14:paraId="28AD4391" w14:textId="77777777" w:rsidR="007D59CE" w:rsidRPr="007D59CE" w:rsidRDefault="007D59CE" w:rsidP="007D59CE">
      <w:pPr>
        <w:pStyle w:val="Akapitzlist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58D2F867" w14:textId="759338D4" w:rsidR="00697D93" w:rsidRPr="007D59CE" w:rsidRDefault="00697D93" w:rsidP="007D59CE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7D59C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Jakie są etapy metodycznego planowania akcji poszukiwawczej?</w:t>
      </w:r>
    </w:p>
    <w:p w14:paraId="7FBB001D" w14:textId="77777777" w:rsidR="007D59CE" w:rsidRPr="007D59CE" w:rsidRDefault="007D59CE" w:rsidP="007D59CE">
      <w:pPr>
        <w:pStyle w:val="Akapitzlist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309064EE" w14:textId="7D9C1BD6" w:rsidR="00697D93" w:rsidRDefault="00697D93" w:rsidP="007D59CE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7D59C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jaki sposób ratownik przygotowuje się do udziału w akcji poszukiwawczej w trudnych warunkach?</w:t>
      </w:r>
    </w:p>
    <w:p w14:paraId="319EBE2E" w14:textId="77777777" w:rsidR="007D59CE" w:rsidRPr="007D59CE" w:rsidRDefault="007D59CE" w:rsidP="007D59CE">
      <w:pPr>
        <w:pStyle w:val="Akapitzlist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2E7CCC50" w14:textId="67BD6CE3" w:rsidR="00697D93" w:rsidRPr="007D59CE" w:rsidRDefault="00697D93" w:rsidP="007D59CE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7D59C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Jak należy dokumentować przebieg akcji poszukiwawczej?</w:t>
      </w:r>
    </w:p>
    <w:p w14:paraId="67D107DC" w14:textId="77777777" w:rsidR="007D59CE" w:rsidRPr="007D59CE" w:rsidRDefault="007D59CE" w:rsidP="007D59CE">
      <w:pPr>
        <w:pStyle w:val="Akapitzlist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04B6E857" w14:textId="3F07F4B8" w:rsidR="00697D93" w:rsidRPr="007D59CE" w:rsidRDefault="00697D93" w:rsidP="007D59CE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7D59C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Jakie umiejętności </w:t>
      </w:r>
      <w:proofErr w:type="spellStart"/>
      <w:r w:rsidRPr="007D59C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terenoznawcze</w:t>
      </w:r>
      <w:proofErr w:type="spellEnd"/>
      <w:r w:rsidRPr="007D59C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są niezbędne podczas poszukiwań osób zaginionych?</w:t>
      </w:r>
    </w:p>
    <w:p w14:paraId="06096ADC" w14:textId="77777777" w:rsidR="007D59CE" w:rsidRPr="007D59CE" w:rsidRDefault="007D59CE" w:rsidP="007D59CE">
      <w:pPr>
        <w:pStyle w:val="Akapitzlist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77FC0BD2" w14:textId="2FC8AC64" w:rsidR="00697D93" w:rsidRPr="007D59CE" w:rsidRDefault="00697D93" w:rsidP="007D59CE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7D59C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Jak informatyka śledcza wspiera analizę danych o osobach zaginionych?</w:t>
      </w:r>
    </w:p>
    <w:p w14:paraId="0908C05F" w14:textId="77777777" w:rsidR="007D59CE" w:rsidRPr="007D59CE" w:rsidRDefault="007D59CE" w:rsidP="007D59CE">
      <w:pPr>
        <w:pStyle w:val="Akapitzlist"/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1B5E7CAA" w14:textId="0ED5B2A9" w:rsidR="00697D93" w:rsidRPr="007D59CE" w:rsidRDefault="00697D93" w:rsidP="007D59CE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7D59C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Jak analiza grafologiczna może wspomóc śledztwo w sprawie zaginięcia?</w:t>
      </w:r>
    </w:p>
    <w:p w14:paraId="5ADDECE3" w14:textId="77777777" w:rsidR="007D59CE" w:rsidRPr="007D59CE" w:rsidRDefault="007D59CE" w:rsidP="007D59CE">
      <w:pPr>
        <w:pStyle w:val="Akapitzlist"/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59CB1665" w14:textId="77777777" w:rsidR="000F4DCB" w:rsidRDefault="000F4DCB"/>
    <w:sectPr w:rsidR="000F4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A34415"/>
    <w:multiLevelType w:val="hybridMultilevel"/>
    <w:tmpl w:val="F9303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D93"/>
    <w:rsid w:val="000F4DCB"/>
    <w:rsid w:val="00697D93"/>
    <w:rsid w:val="007D59CE"/>
    <w:rsid w:val="00901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40D69"/>
  <w15:chartTrackingRefBased/>
  <w15:docId w15:val="{AA2FEFCD-0F5D-4EF4-A2D7-C31F3852A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7D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1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99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5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0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1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4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315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Gruza</dc:creator>
  <cp:keywords/>
  <dc:description/>
  <cp:lastModifiedBy>Katarzyna Gruza</cp:lastModifiedBy>
  <cp:revision>1</cp:revision>
  <dcterms:created xsi:type="dcterms:W3CDTF">2025-04-23T06:41:00Z</dcterms:created>
  <dcterms:modified xsi:type="dcterms:W3CDTF">2025-04-23T07:11:00Z</dcterms:modified>
</cp:coreProperties>
</file>