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02" w:rsidRPr="00C43702" w:rsidRDefault="00F912E2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t xml:space="preserve">Pytania ogólne  </w:t>
      </w:r>
    </w:p>
    <w:p w:rsidR="00F912E2" w:rsidRPr="00C43702" w:rsidRDefault="00F912E2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t>do egzaminu dyplomowego - licencjackiego na kierunku Administracja</w:t>
      </w:r>
    </w:p>
    <w:p w:rsidR="00853231" w:rsidRPr="00C43702" w:rsidRDefault="00853231" w:rsidP="00E440F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853231" w:rsidRPr="00C43702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pojęcie administracji, jej cechy i funkcje.</w:t>
      </w:r>
    </w:p>
    <w:p w:rsidR="00853231" w:rsidRPr="00C43702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organizację administracji w Polsce.</w:t>
      </w:r>
    </w:p>
    <w:p w:rsidR="00853231" w:rsidRPr="00C43702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klasyfikację podziałów terytorialnych w Polsce.</w:t>
      </w:r>
    </w:p>
    <w:p w:rsidR="00853231" w:rsidRPr="00C43702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zadania administracji publicznej.</w:t>
      </w:r>
    </w:p>
    <w:p w:rsidR="00853231" w:rsidRPr="00C43702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prawne formy działania administracji.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Zdefiniuj pojęcie organu administracji publicznej i podaj jego przykłady.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 xml:space="preserve">Przedstaw na przykładach  relacje zachodzące między organem a urzędem. 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 xml:space="preserve">Na czym polega centralizacja i decentralizacja działań administracji. 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Zdefiniuj pojęcie naczelnego  organu administracji publicznej i podaj jego przykłady.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status prawny Prezesa Rady Ministrów i Rady Ministrów.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status prawny ministra.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tryb powołania Prezesa Rady Ministrów i Rady Ministrów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definicję centralnego  organu administracji rządowej i podaj jego przykłady w Polsce.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status prawny wojewody.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terenowe organy administracji rządowej.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Określ, na czym polega zespolenie w administracji?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odpowiedzialność za działania administracji.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definicję kontroli administracji i omów jej podziały.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prawne formy działania administracji publicznej.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źródła prawa w świetle przepisów konstytucji RP.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i scharakteryzuj źródła prawa miejscowego.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zasady i tryb ogłaszania aktów normatywnych.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Zdefiniuj pojęcie zakładu administracyjnego i podaj jego przykłady.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Omów źródła prawa administracyjnego.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 xml:space="preserve">Przedstaw wpływ  prawa UE  na polskie prawo administracyjne. 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pojęcie stosunku administracyjnoprawnego i jego rodzaje.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organizację służby cywilnej w Polsce.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Wyjaśnij na jakich zasadach odbywa się nabór do służby cywilnej w Polsce.</w:t>
      </w:r>
    </w:p>
    <w:p w:rsidR="00853231" w:rsidRPr="00C43702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Przedstaw definicję kontroli administracji i jej rodzaje.</w:t>
      </w:r>
    </w:p>
    <w:p w:rsidR="00853231" w:rsidRPr="00C43702" w:rsidRDefault="00853231" w:rsidP="00C43702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43702">
        <w:rPr>
          <w:rFonts w:ascii="Garamond" w:hAnsi="Garamond"/>
          <w:sz w:val="24"/>
          <w:szCs w:val="24"/>
        </w:rPr>
        <w:t>Na czym polega prawo do dobrej administracji?</w:t>
      </w:r>
    </w:p>
    <w:p w:rsidR="00C43702" w:rsidRPr="00C43702" w:rsidRDefault="00F912E2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lastRenderedPageBreak/>
        <w:t>Py</w:t>
      </w:r>
      <w:bookmarkStart w:id="0" w:name="_GoBack"/>
      <w:bookmarkEnd w:id="0"/>
      <w:r w:rsidRPr="00C43702">
        <w:rPr>
          <w:rFonts w:ascii="Garamond" w:hAnsi="Garamond"/>
          <w:i/>
          <w:sz w:val="24"/>
        </w:rPr>
        <w:t xml:space="preserve">tania </w:t>
      </w:r>
    </w:p>
    <w:p w:rsidR="00F912E2" w:rsidRPr="00C43702" w:rsidRDefault="00F912E2" w:rsidP="00C43702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t>do egzaminu dyplomowego - licencjackiego na kierunku Administracja</w:t>
      </w:r>
    </w:p>
    <w:p w:rsidR="00853231" w:rsidRPr="00C43702" w:rsidRDefault="00F912E2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C43702">
        <w:rPr>
          <w:rFonts w:ascii="Garamond" w:hAnsi="Garamond" w:cs="Times New Roman"/>
          <w:b/>
          <w:i/>
          <w:sz w:val="24"/>
          <w:szCs w:val="24"/>
          <w:u w:val="single"/>
        </w:rPr>
        <w:t>w zakresie Finanse i administracja publiczna</w:t>
      </w:r>
    </w:p>
    <w:p w:rsidR="006F3074" w:rsidRPr="00C43702" w:rsidRDefault="006F3074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201F1E"/>
        </w:rPr>
      </w:pPr>
      <w:r w:rsidRPr="00C43702">
        <w:rPr>
          <w:rFonts w:ascii="Garamond" w:hAnsi="Garamond" w:cs="Calibri"/>
          <w:i/>
          <w:iCs/>
          <w:color w:val="201F1E"/>
        </w:rPr>
        <w:t> 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Przedstaw zadania samorządu gminnego lub powiatowego.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Omów strukturę organizacyjną samorządu terytorialnego.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Wymogi prawne stawiane kandydatom na radnych gminnych, powiatowych, wojewódzkich.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Określ i omów organy stanowiące samorządu terytorialnego.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Przedstaw zadania komisji rewizyjnej rady gminy.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Przedstaw organy wykonawcze samorządu terytorialnego.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Kto w Polsce może zostać wybrany wójtem?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Czy cudzoziemiec przebywający na stałe w Polsce posiada czynne i bierne prawo wyborcze w wyborach wójta?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 xml:space="preserve">Przedstaw zasady dokonywania wyboru wójta (art. 473 </w:t>
      </w:r>
      <w:proofErr w:type="spellStart"/>
      <w:r w:rsidRPr="00C43702">
        <w:rPr>
          <w:rFonts w:ascii="Garamond" w:hAnsi="Garamond" w:cs="Segoe UI"/>
          <w:color w:val="201F1E"/>
        </w:rPr>
        <w:t>k.w</w:t>
      </w:r>
      <w:proofErr w:type="spellEnd"/>
      <w:r w:rsidRPr="00C43702">
        <w:rPr>
          <w:rFonts w:ascii="Garamond" w:hAnsi="Garamond" w:cs="Segoe UI"/>
          <w:color w:val="201F1E"/>
        </w:rPr>
        <w:t>.).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Przedstaw prawa i obowiązki wójta.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Omów źródła dochodów jednostek samorządu terytorialnego.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Z jakimi formami demokracji bezpośredniej mamy do czynienia w świetle prawa?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Przedstaw procedurę odwołania wójta w drodze referendum lokalnego na wniosek mieszkańców.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Omów akty prawa miejscowego stanowione przez gminę.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Co to jest mienie komunalne i w jaki sposób następuje jego nabycie?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Na jakich zasadach jest prowadzona gminna gospodarka finansowa?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Wskaż źródła dochodów samorządu gminnego.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Co to jest subwencja ogólna?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 xml:space="preserve">Na czym polega kontrola gospodarki finansowej gmin prowadzona przez regionalne izby </w:t>
      </w:r>
      <w:r w:rsidR="00DF689E" w:rsidRPr="00C43702">
        <w:rPr>
          <w:rFonts w:ascii="Garamond" w:hAnsi="Garamond" w:cs="Segoe UI"/>
          <w:color w:val="201F1E"/>
        </w:rPr>
        <w:t>obrachunkowe</w:t>
      </w:r>
      <w:r w:rsidRPr="00C43702">
        <w:rPr>
          <w:rFonts w:ascii="Garamond" w:hAnsi="Garamond" w:cs="Segoe UI"/>
          <w:color w:val="201F1E"/>
        </w:rPr>
        <w:t>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Na czym polega nadzór nad działalnością gmin i kto go sprawuje w Polsce?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Na czym polega zarząd komisaryczny w gminie  i  kiedy się go powołuje?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Omów warunki do wydania zarządzenia zastępczego przez wojewodę.           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Kto w rozumieniu prawa jest pracownikiem samorządowym?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Co to jest rezerwa celowa w budżecie samorządu i na co jest przeznaczana.</w:t>
      </w:r>
    </w:p>
    <w:p w:rsidR="006F3074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Zaskarżenie decyzji administracyjnej wójta/burmistrza/prezydenta miasta.</w:t>
      </w:r>
    </w:p>
    <w:p w:rsidR="00E440FE" w:rsidRPr="00C43702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</w:rPr>
      </w:pPr>
      <w:r w:rsidRPr="00C43702">
        <w:rPr>
          <w:rFonts w:ascii="Garamond" w:hAnsi="Garamond" w:cs="Segoe UI"/>
          <w:color w:val="201F1E"/>
        </w:rPr>
        <w:t>Budżet partycypacyjny gminy.</w:t>
      </w:r>
    </w:p>
    <w:p w:rsidR="00E440FE" w:rsidRPr="00C43702" w:rsidRDefault="00E440FE" w:rsidP="00E440FE">
      <w:pPr>
        <w:jc w:val="both"/>
        <w:rPr>
          <w:rFonts w:ascii="Garamond" w:eastAsia="Times New Roman" w:hAnsi="Garamond" w:cs="Segoe UI"/>
          <w:color w:val="201F1E"/>
          <w:sz w:val="24"/>
          <w:szCs w:val="24"/>
          <w:lang w:eastAsia="pl-PL"/>
        </w:rPr>
      </w:pPr>
      <w:r w:rsidRPr="00C43702">
        <w:rPr>
          <w:rFonts w:ascii="Garamond" w:hAnsi="Garamond" w:cs="Segoe UI"/>
          <w:color w:val="201F1E"/>
          <w:sz w:val="24"/>
          <w:szCs w:val="24"/>
        </w:rPr>
        <w:br w:type="page"/>
      </w:r>
    </w:p>
    <w:p w:rsidR="00C43702" w:rsidRDefault="00E440FE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lastRenderedPageBreak/>
        <w:t xml:space="preserve">Pytania </w:t>
      </w:r>
    </w:p>
    <w:p w:rsidR="00E440FE" w:rsidRPr="00C43702" w:rsidRDefault="00E440FE" w:rsidP="00C43702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C43702">
        <w:rPr>
          <w:rFonts w:ascii="Garamond" w:hAnsi="Garamond"/>
          <w:i/>
          <w:sz w:val="24"/>
        </w:rPr>
        <w:t>do egzaminu dyplomowego - licencjackiego na kierunku Administracja</w:t>
      </w:r>
    </w:p>
    <w:p w:rsidR="00E440FE" w:rsidRPr="00C43702" w:rsidRDefault="00E440FE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C43702">
        <w:rPr>
          <w:rFonts w:ascii="Garamond" w:hAnsi="Garamond" w:cs="Times New Roman"/>
          <w:b/>
          <w:i/>
          <w:sz w:val="24"/>
          <w:szCs w:val="24"/>
          <w:u w:val="single"/>
        </w:rPr>
        <w:t>w zakresie Administracja biznesu</w:t>
      </w:r>
    </w:p>
    <w:p w:rsidR="00E440FE" w:rsidRPr="00C43702" w:rsidRDefault="00E440FE" w:rsidP="00E440FE">
      <w:pPr>
        <w:shd w:val="clear" w:color="auto" w:fill="FFFFFF"/>
        <w:spacing w:after="0" w:line="231" w:lineRule="atLeast"/>
        <w:ind w:left="720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Negocjacje a mediacje w procesie gospodarczym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Czym jest arbitraż gospodarczy?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organy regulacji sektorowej w Polsce i scharakteryzuj jeden z nich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Definicja i funkcje regulacji sektorowej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Pojęcie pomocy publicznej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główne rodzaje dozwolonej pomocy publicznej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czynniki kształtujące system podatkowy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Co oznacza konkurencja podatkowa?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Podaj definicję konsumenta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Jakie kompetencje posiada PUOKIK w zakresie ochrony konkurencji i konsumentów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Podaj przykłady nieuczciwych praktyk rynkowych przedsiębiorców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Na czym polega proces obsługi klienta w administracji?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Zaprezentuj metody pozyskiwania danych klientów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Rola etyki w zarządzaniu zasobami ludzkimi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Zasady i metody pozyskiwania pracowników dla organizacji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Zarządzanie karierą pracowników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Podaj wewnętrzne i zewnętrzne przyczyny/motywy podejmowania działań z zakresu CSR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Podaj przykład działania w zakresie CSR w aspekcie społecznym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Podaj przykład praktyki z zakresu społecznej odpowiedzialności biznesu dotyczącej ochrony środowiska.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metodyki zarządzania projektami i scharakteryzuj jedną z nich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Czym się różnią metodyki sekwencyjno-kaskadowe od metodyk zwinnych w zarządzaniu projektami?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(kilka) przestępstw przeciwko obrotowi gospodarczemu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Czym jest działalność gospodarcza?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zasady międzynarodowego prawa gospodarczego</w:t>
      </w:r>
    </w:p>
    <w:p w:rsidR="00E440FE" w:rsidRPr="00C43702" w:rsidRDefault="00E440FE" w:rsidP="00E440FE">
      <w:pPr>
        <w:numPr>
          <w:ilvl w:val="0"/>
          <w:numId w:val="2"/>
        </w:numPr>
        <w:shd w:val="clear" w:color="auto" w:fill="FFFFFF"/>
        <w:spacing w:line="360" w:lineRule="auto"/>
        <w:ind w:hanging="578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Wymień podmioty prawa międzynarodowego gospodarczego</w:t>
      </w:r>
    </w:p>
    <w:p w:rsidR="00E440FE" w:rsidRPr="00C43702" w:rsidRDefault="00E440FE" w:rsidP="00E440F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color w:val="424242"/>
          <w:sz w:val="24"/>
          <w:szCs w:val="24"/>
          <w:lang w:eastAsia="pl-PL"/>
        </w:rPr>
      </w:pPr>
      <w:r w:rsidRPr="00C43702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6F3074" w:rsidRPr="00C43702" w:rsidRDefault="006F3074" w:rsidP="00E440FE">
      <w:pPr>
        <w:pStyle w:val="xmsonormal"/>
        <w:shd w:val="clear" w:color="auto" w:fill="FFFFFF"/>
        <w:spacing w:before="0" w:after="0" w:line="276" w:lineRule="auto"/>
        <w:ind w:left="567" w:hanging="567"/>
        <w:jc w:val="both"/>
        <w:rPr>
          <w:rFonts w:ascii="Garamond" w:hAnsi="Garamond" w:cs="Segoe UI"/>
          <w:color w:val="201F1E"/>
        </w:rPr>
      </w:pPr>
    </w:p>
    <w:p w:rsidR="000368F6" w:rsidRPr="00C43702" w:rsidRDefault="000368F6" w:rsidP="00E440FE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sectPr w:rsidR="000368F6" w:rsidRPr="00C4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B78"/>
    <w:multiLevelType w:val="hybridMultilevel"/>
    <w:tmpl w:val="533240E8"/>
    <w:lvl w:ilvl="0" w:tplc="AECC751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41FB"/>
    <w:multiLevelType w:val="multilevel"/>
    <w:tmpl w:val="EF3C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01930"/>
    <w:multiLevelType w:val="hybridMultilevel"/>
    <w:tmpl w:val="7F4C119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710D"/>
    <w:multiLevelType w:val="hybridMultilevel"/>
    <w:tmpl w:val="A8E4B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74"/>
    <w:rsid w:val="000368F6"/>
    <w:rsid w:val="006F3074"/>
    <w:rsid w:val="007C566A"/>
    <w:rsid w:val="00853231"/>
    <w:rsid w:val="00A54A70"/>
    <w:rsid w:val="00C43702"/>
    <w:rsid w:val="00DF689E"/>
    <w:rsid w:val="00E440FE"/>
    <w:rsid w:val="00EB2BD8"/>
    <w:rsid w:val="00F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E844"/>
  <w15:chartTrackingRefBased/>
  <w15:docId w15:val="{4C9F1261-E9D6-417F-AF84-67AF4D5B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231"/>
    <w:pPr>
      <w:spacing w:after="0" w:line="276" w:lineRule="auto"/>
      <w:ind w:left="720" w:firstLine="357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8532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53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23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91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912E2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Zawadka</dc:creator>
  <cp:keywords/>
  <dc:description/>
  <cp:lastModifiedBy>Dominika Mucha</cp:lastModifiedBy>
  <cp:revision>4</cp:revision>
  <dcterms:created xsi:type="dcterms:W3CDTF">2022-07-14T07:25:00Z</dcterms:created>
  <dcterms:modified xsi:type="dcterms:W3CDTF">2025-01-24T14:02:00Z</dcterms:modified>
</cp:coreProperties>
</file>